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ED34CF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</w:t>
      </w:r>
      <w:r w:rsidR="00ED34C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630EBA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="00F01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0E4D"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="00ED34CF" w:rsidRPr="00C3096F">
        <w:rPr>
          <w:rFonts w:ascii="Times New Roman" w:eastAsia="Times New Roman" w:hAnsi="Times New Roman" w:cs="Times New Roman"/>
          <w:sz w:val="24"/>
          <w:szCs w:val="24"/>
        </w:rPr>
        <w:br/>
        <w:t>от</w:t>
      </w:r>
      <w:r w:rsidR="00F01D66">
        <w:rPr>
          <w:rFonts w:ascii="Times New Roman" w:eastAsia="Times New Roman" w:hAnsi="Times New Roman" w:cs="Times New Roman"/>
          <w:sz w:val="24"/>
          <w:szCs w:val="24"/>
        </w:rPr>
        <w:t xml:space="preserve">18.03.2020 г. 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F01D66">
        <w:rPr>
          <w:rFonts w:ascii="Times New Roman" w:eastAsia="Times New Roman" w:hAnsi="Times New Roman" w:cs="Times New Roman"/>
          <w:sz w:val="24"/>
          <w:szCs w:val="24"/>
        </w:rPr>
        <w:t xml:space="preserve"> 128 </w:t>
      </w:r>
    </w:p>
    <w:p w:rsidR="00E60DB1" w:rsidRPr="00C3096F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E6230" w:rsidRPr="00D30E4D" w:rsidRDefault="00FE6230" w:rsidP="00D30E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FE6230" w:rsidRPr="00D30E4D" w:rsidRDefault="00201B12" w:rsidP="00D30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омиссии по предоставлению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</w:t>
      </w:r>
      <w:r w:rsidR="00630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  <w:r w:rsidR="00FE6230"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="001A0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Pr="00D3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учреждениями</w:t>
      </w:r>
    </w:p>
    <w:p w:rsidR="00FE6230" w:rsidRPr="00D30E4D" w:rsidRDefault="00FE6230" w:rsidP="001E01C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Комиссия по предоставлению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реализацию общественно значимых мероприятий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Комиссия) является постоянно действующим </w:t>
      </w:r>
      <w:hyperlink r:id="rId4" w:tooltip="Колл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коллегиальным</w:t>
        </w:r>
      </w:hyperlink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органом, созданным при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рассмотрения вопроса оказания финансовой поддержки путем предоставления субсидий некоммерческим организациям, не являющимся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(муниципальными) учреждениями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Субсидия).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Состав Комиссии утверждается постановлением </w:t>
      </w:r>
      <w:r w:rsidR="000623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Татарского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Комиссия в своей деятельности руководствуется Конституцией Российской Федерации, законодательными и иными </w:t>
      </w:r>
      <w:hyperlink r:id="rId5" w:tooltip="Нормы права" w:history="1">
        <w:r w:rsidRPr="00D30E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нормативными правовыми</w:t>
        </w:r>
      </w:hyperlink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Российской Федерации, </w:t>
      </w:r>
      <w:r w:rsidR="00201B1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 (включая настоящее Положение), регулирующими вопросы оказания поддержки социально ориентированным некоммерческим организациям.</w:t>
      </w: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II. Полномочия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 полномочиям Комиссии относится рассмотрение следующих вопросов: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6914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документов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некоммерческих организаций, представивших заявления на оказание финансовой поддержки путем предоставления субсидий и необходимый пакет документов, и определение победителей по результатам отбора среди них (далее - Победитель);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Определение наличия оснований для отказа в предоставлении Субсидии.</w:t>
      </w:r>
    </w:p>
    <w:p w:rsidR="00FE6230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CC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Принятые Комиссией решения носят рекомендательный характер.</w:t>
      </w:r>
    </w:p>
    <w:p w:rsidR="00FE6230" w:rsidRPr="00D30E4D" w:rsidRDefault="00FE6230" w:rsidP="001E01C4">
      <w:pPr>
        <w:spacing w:before="100" w:beforeAutospacing="1"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Порядок работы Комиссии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Заседание Комиссии проводится в течение 1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</w:t>
      </w:r>
      <w:r w:rsidRPr="00CC27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установленной даты окончания приема документов</w:t>
      </w: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финансовой поддержки путем предоставления Субсидий.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Комиссия правомочна решать вопросы, если на ее заседании присутствуют не менее половины членов Комиссии (включая председателя Комиссии, заместителя председателя Комиссии), от утвержденного состава.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Дату и место проведения заседания Комиссии определяет председатель Комиссии.</w:t>
      </w:r>
    </w:p>
    <w:p w:rsidR="00FE6230" w:rsidRPr="00D30E4D" w:rsidRDefault="00FE6230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Заседание Комиссии ведет председатель Комиссии, а в его отсутствие – заместитель председателя Комиссии.</w:t>
      </w:r>
    </w:p>
    <w:p w:rsidR="00FE6230" w:rsidRPr="00D30E4D" w:rsidRDefault="00FE24C3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заседании Комиссии ответственным секретарем ведется протокол, который подписывается председателем Комиссии и всеми присутствующими на заседании членами Комиссии.</w:t>
      </w:r>
    </w:p>
    <w:p w:rsidR="00FE6230" w:rsidRPr="00D30E4D" w:rsidRDefault="00FE24C3" w:rsidP="001E01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Протоколы и иная документация Комиссии хранятся в </w:t>
      </w:r>
      <w:r w:rsidR="00684BA2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30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</w:t>
      </w:r>
      <w:r w:rsidR="00051D58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FE6230" w:rsidRPr="00D30E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лет после ее заседания.</w:t>
      </w:r>
    </w:p>
    <w:p w:rsidR="00FE6230" w:rsidRPr="00D30E4D" w:rsidRDefault="00FE6230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Pr="00D30E4D" w:rsidRDefault="00051D58" w:rsidP="00D30E4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01C4" w:rsidRDefault="001E01C4" w:rsidP="005924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60DB1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DB1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4C3" w:rsidRDefault="00FE24C3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C4" w:rsidRDefault="000A237B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5924BA" w:rsidRDefault="001E01C4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постановлению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администрации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</w:r>
      <w:r w:rsidR="005F3ABE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="005924BA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="005924BA" w:rsidRPr="00C3096F">
        <w:rPr>
          <w:rFonts w:ascii="Times New Roman" w:eastAsia="Times New Roman" w:hAnsi="Times New Roman" w:cs="Times New Roman"/>
          <w:sz w:val="24"/>
          <w:szCs w:val="24"/>
        </w:rPr>
        <w:br/>
        <w:t xml:space="preserve">от </w:t>
      </w:r>
      <w:r w:rsidR="00F01D66">
        <w:rPr>
          <w:rFonts w:ascii="Times New Roman" w:eastAsia="Times New Roman" w:hAnsi="Times New Roman" w:cs="Times New Roman"/>
          <w:sz w:val="24"/>
          <w:szCs w:val="24"/>
        </w:rPr>
        <w:t xml:space="preserve"> 18.03.2020 г. </w:t>
      </w:r>
      <w:r w:rsidR="001427F7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F01D66">
        <w:rPr>
          <w:rFonts w:ascii="Times New Roman" w:eastAsia="Times New Roman" w:hAnsi="Times New Roman" w:cs="Times New Roman"/>
          <w:sz w:val="24"/>
          <w:szCs w:val="24"/>
        </w:rPr>
        <w:t xml:space="preserve"> 128</w:t>
      </w:r>
    </w:p>
    <w:p w:rsidR="00E60DB1" w:rsidRPr="00C3096F" w:rsidRDefault="00E60DB1" w:rsidP="001E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D58" w:rsidRDefault="00051D58" w:rsidP="00FE62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DB1" w:rsidRPr="00D30E4D" w:rsidRDefault="00E60DB1" w:rsidP="00E60DB1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27F7">
        <w:rPr>
          <w:rFonts w:ascii="Times New Roman" w:hAnsi="Times New Roman"/>
          <w:b/>
          <w:sz w:val="28"/>
          <w:szCs w:val="28"/>
          <w:lang w:eastAsia="ru-RU"/>
        </w:rPr>
        <w:t xml:space="preserve">Состав Комиссии по предоставлению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из бюджета </w:t>
      </w:r>
      <w:r w:rsidR="005F3ABE">
        <w:rPr>
          <w:rFonts w:ascii="Times New Roman" w:hAnsi="Times New Roman"/>
          <w:b/>
          <w:sz w:val="28"/>
          <w:szCs w:val="28"/>
          <w:lang w:eastAsia="ru-RU"/>
        </w:rPr>
        <w:t xml:space="preserve">Татарского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  <w:r w:rsidRPr="00D30E4D">
        <w:rPr>
          <w:rFonts w:ascii="Times New Roman" w:hAnsi="Times New Roman"/>
          <w:b/>
          <w:sz w:val="28"/>
          <w:szCs w:val="28"/>
          <w:lang w:eastAsia="ru-RU"/>
        </w:rPr>
        <w:t xml:space="preserve">субсидий </w:t>
      </w:r>
      <w:r>
        <w:rPr>
          <w:rFonts w:ascii="Times New Roman" w:hAnsi="Times New Roman"/>
          <w:b/>
          <w:sz w:val="28"/>
          <w:szCs w:val="28"/>
          <w:lang w:eastAsia="ru-RU"/>
        </w:rPr>
        <w:t>некоммерческим организациям, не являющимся муниципальными</w:t>
      </w:r>
      <w:r w:rsidRPr="00D30E4D">
        <w:rPr>
          <w:rFonts w:ascii="Times New Roman" w:hAnsi="Times New Roman"/>
          <w:b/>
          <w:sz w:val="28"/>
          <w:szCs w:val="28"/>
          <w:lang w:eastAsia="ru-RU"/>
        </w:rPr>
        <w:t xml:space="preserve"> учреждениями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961"/>
        <w:gridCol w:w="2517"/>
      </w:tblGrid>
      <w:tr w:rsidR="00E60DB1" w:rsidRPr="007366EC" w:rsidTr="00820E6D">
        <w:trPr>
          <w:trHeight w:val="900"/>
        </w:trPr>
        <w:tc>
          <w:tcPr>
            <w:tcW w:w="2235" w:type="dxa"/>
            <w:shd w:val="clear" w:color="auto" w:fill="auto"/>
          </w:tcPr>
          <w:p w:rsidR="00E60DB1" w:rsidRPr="007366EC" w:rsidRDefault="00E60DB1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4961" w:type="dxa"/>
            <w:shd w:val="clear" w:color="auto" w:fill="auto"/>
          </w:tcPr>
          <w:p w:rsidR="00E60DB1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bookmarkStart w:id="0" w:name="_GoBack"/>
            <w:bookmarkEnd w:id="0"/>
            <w:r w:rsidR="005F3ABE">
              <w:rPr>
                <w:rFonts w:ascii="Times New Roman" w:hAnsi="Times New Roman"/>
                <w:sz w:val="28"/>
                <w:szCs w:val="28"/>
              </w:rPr>
              <w:t>ервый заместитель г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лавы администрации </w:t>
            </w:r>
            <w:r w:rsidR="005F3ABE">
              <w:rPr>
                <w:rFonts w:ascii="Times New Roman" w:hAnsi="Times New Roman"/>
                <w:sz w:val="28"/>
                <w:szCs w:val="28"/>
              </w:rPr>
              <w:t>Татарского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17" w:type="dxa"/>
            <w:shd w:val="clear" w:color="auto" w:fill="auto"/>
          </w:tcPr>
          <w:p w:rsidR="00E60DB1" w:rsidRPr="007366EC" w:rsidRDefault="005F3ABE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Носков Вадим Валерьевич</w:t>
            </w:r>
          </w:p>
        </w:tc>
      </w:tr>
      <w:tr w:rsidR="00E60DB1" w:rsidRPr="007366EC" w:rsidTr="00820E6D">
        <w:trPr>
          <w:trHeight w:val="1226"/>
        </w:trPr>
        <w:tc>
          <w:tcPr>
            <w:tcW w:w="2235" w:type="dxa"/>
            <w:shd w:val="clear" w:color="auto" w:fill="auto"/>
          </w:tcPr>
          <w:p w:rsidR="00E60DB1" w:rsidRPr="007366EC" w:rsidRDefault="00E60DB1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4961" w:type="dxa"/>
            <w:shd w:val="clear" w:color="auto" w:fill="auto"/>
          </w:tcPr>
          <w:p w:rsidR="00E60DB1" w:rsidRPr="007366EC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60DB1" w:rsidRPr="007366EC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5F3ABE">
              <w:rPr>
                <w:rFonts w:ascii="Times New Roman" w:hAnsi="Times New Roman"/>
                <w:sz w:val="28"/>
                <w:szCs w:val="28"/>
              </w:rPr>
              <w:t>управления экономического развития, инвестиций и трудовых отношений</w:t>
            </w:r>
          </w:p>
        </w:tc>
        <w:tc>
          <w:tcPr>
            <w:tcW w:w="2517" w:type="dxa"/>
            <w:shd w:val="clear" w:color="auto" w:fill="auto"/>
          </w:tcPr>
          <w:p w:rsidR="00E60DB1" w:rsidRPr="007366EC" w:rsidRDefault="005F3ABE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Басалыко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Лариса Николаевна</w:t>
            </w:r>
          </w:p>
        </w:tc>
      </w:tr>
      <w:tr w:rsidR="006914C9" w:rsidRPr="007366EC" w:rsidTr="00820E6D">
        <w:trPr>
          <w:trHeight w:val="889"/>
        </w:trPr>
        <w:tc>
          <w:tcPr>
            <w:tcW w:w="2235" w:type="dxa"/>
            <w:vMerge w:val="restart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ачальник отдела финансов, учёта и отчётности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Кидло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Николаевна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 xml:space="preserve">ачальник отдела культуры и молодёжной политики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Зырянов Андрей Андреевич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4C9">
              <w:rPr>
                <w:rFonts w:ascii="Times New Roman" w:hAnsi="Times New Roman"/>
                <w:sz w:val="28"/>
                <w:szCs w:val="28"/>
              </w:rPr>
              <w:t>редседатель ревизионной комиссии Татарского района (по согласованию)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Назаренко Марина Анатольевна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ачальник Управления финансов и налоговой политики Татарского района Новосибирской области (по согласованию)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Мельникова Ирина Викторовна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Pr="007366EC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аместитель н</w:t>
            </w:r>
            <w:r w:rsidR="006914C9" w:rsidRPr="007366E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914C9" w:rsidRPr="007366EC">
              <w:rPr>
                <w:rFonts w:ascii="Times New Roman" w:hAnsi="Times New Roman"/>
                <w:sz w:val="28"/>
                <w:szCs w:val="28"/>
              </w:rPr>
              <w:t xml:space="preserve"> юридического отдела админист</w:t>
            </w:r>
            <w:r w:rsidR="006914C9">
              <w:rPr>
                <w:rFonts w:ascii="Times New Roman" w:hAnsi="Times New Roman"/>
                <w:sz w:val="28"/>
                <w:szCs w:val="28"/>
              </w:rPr>
              <w:t xml:space="preserve">рации Татарского района  </w:t>
            </w:r>
          </w:p>
        </w:tc>
        <w:tc>
          <w:tcPr>
            <w:tcW w:w="2517" w:type="dxa"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Парыгина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Николаевна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епутат Совета депутатов Татарского района</w:t>
            </w:r>
          </w:p>
        </w:tc>
        <w:tc>
          <w:tcPr>
            <w:tcW w:w="2517" w:type="dxa"/>
            <w:shd w:val="clear" w:color="auto" w:fill="auto"/>
          </w:tcPr>
          <w:p w:rsidR="006914C9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Асеев Анатолий Владимирович</w:t>
            </w:r>
          </w:p>
        </w:tc>
      </w:tr>
      <w:tr w:rsidR="006914C9" w:rsidRPr="007366EC" w:rsidTr="00820E6D">
        <w:tc>
          <w:tcPr>
            <w:tcW w:w="2235" w:type="dxa"/>
            <w:vMerge/>
            <w:shd w:val="clear" w:color="auto" w:fill="auto"/>
          </w:tcPr>
          <w:p w:rsidR="006914C9" w:rsidRPr="007366EC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6914C9" w:rsidRDefault="004020B5" w:rsidP="005F3AB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914C9">
              <w:rPr>
                <w:rFonts w:ascii="Times New Roman" w:hAnsi="Times New Roman"/>
                <w:sz w:val="28"/>
                <w:szCs w:val="28"/>
              </w:rPr>
              <w:t>епутат Совета депутатов Татарского района</w:t>
            </w:r>
          </w:p>
        </w:tc>
        <w:tc>
          <w:tcPr>
            <w:tcW w:w="2517" w:type="dxa"/>
            <w:shd w:val="clear" w:color="auto" w:fill="auto"/>
          </w:tcPr>
          <w:p w:rsidR="006914C9" w:rsidRDefault="006914C9" w:rsidP="00820E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Булкин Михаил Сергеевич</w:t>
            </w:r>
          </w:p>
        </w:tc>
      </w:tr>
      <w:tr w:rsidR="00E60DB1" w:rsidRPr="007366EC" w:rsidTr="00820E6D">
        <w:tc>
          <w:tcPr>
            <w:tcW w:w="2235" w:type="dxa"/>
            <w:shd w:val="clear" w:color="auto" w:fill="auto"/>
          </w:tcPr>
          <w:p w:rsidR="00E60DB1" w:rsidRPr="00CC2731" w:rsidRDefault="00E60DB1" w:rsidP="007F3201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Секретарь комиссии:       </w:t>
            </w:r>
          </w:p>
        </w:tc>
        <w:tc>
          <w:tcPr>
            <w:tcW w:w="4961" w:type="dxa"/>
            <w:shd w:val="clear" w:color="auto" w:fill="auto"/>
          </w:tcPr>
          <w:p w:rsidR="00E60DB1" w:rsidRPr="00CC2731" w:rsidRDefault="004020B5" w:rsidP="00CC273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</w:t>
            </w:r>
            <w:r w:rsidR="00E60DB1"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лавный специалист </w:t>
            </w:r>
            <w:r w:rsidR="00CC2731"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управления экономического развития, инвестиций и трудовых отношений</w:t>
            </w:r>
          </w:p>
        </w:tc>
        <w:tc>
          <w:tcPr>
            <w:tcW w:w="2517" w:type="dxa"/>
            <w:shd w:val="clear" w:color="auto" w:fill="auto"/>
          </w:tcPr>
          <w:p w:rsidR="00E60DB1" w:rsidRPr="00CC2731" w:rsidRDefault="00CC2731" w:rsidP="00820E6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C27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Тимошина Анастасия Ивановна</w:t>
            </w:r>
          </w:p>
        </w:tc>
      </w:tr>
    </w:tbl>
    <w:p w:rsidR="00E60DB1" w:rsidRDefault="00E60DB1" w:rsidP="00E60DB1"/>
    <w:sectPr w:rsidR="00E60DB1" w:rsidSect="001E01C4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F75"/>
    <w:rsid w:val="00051D58"/>
    <w:rsid w:val="000623B8"/>
    <w:rsid w:val="000A237B"/>
    <w:rsid w:val="00107600"/>
    <w:rsid w:val="001427F7"/>
    <w:rsid w:val="00193C63"/>
    <w:rsid w:val="001A0FEA"/>
    <w:rsid w:val="001C7704"/>
    <w:rsid w:val="001E01C4"/>
    <w:rsid w:val="00201B12"/>
    <w:rsid w:val="002B2164"/>
    <w:rsid w:val="00307DAF"/>
    <w:rsid w:val="00376CCE"/>
    <w:rsid w:val="003E2C7A"/>
    <w:rsid w:val="004020B5"/>
    <w:rsid w:val="004E0BB1"/>
    <w:rsid w:val="00532DF4"/>
    <w:rsid w:val="005642BA"/>
    <w:rsid w:val="005924BA"/>
    <w:rsid w:val="005B6D6E"/>
    <w:rsid w:val="005F3ABE"/>
    <w:rsid w:val="00630EBA"/>
    <w:rsid w:val="00684BA2"/>
    <w:rsid w:val="006914C9"/>
    <w:rsid w:val="00754AF8"/>
    <w:rsid w:val="007F3201"/>
    <w:rsid w:val="007F58C2"/>
    <w:rsid w:val="00834185"/>
    <w:rsid w:val="00850E5A"/>
    <w:rsid w:val="008550FF"/>
    <w:rsid w:val="00880C94"/>
    <w:rsid w:val="009C0AF6"/>
    <w:rsid w:val="00BA1303"/>
    <w:rsid w:val="00C34D9F"/>
    <w:rsid w:val="00C43F75"/>
    <w:rsid w:val="00CC2731"/>
    <w:rsid w:val="00CE3BE4"/>
    <w:rsid w:val="00D06660"/>
    <w:rsid w:val="00D30E4D"/>
    <w:rsid w:val="00D330AF"/>
    <w:rsid w:val="00DD076A"/>
    <w:rsid w:val="00DE0894"/>
    <w:rsid w:val="00E60DB1"/>
    <w:rsid w:val="00EA18EF"/>
    <w:rsid w:val="00ED34CF"/>
    <w:rsid w:val="00F01D66"/>
    <w:rsid w:val="00FE24C3"/>
    <w:rsid w:val="00FE6230"/>
    <w:rsid w:val="00FE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3"/>
  </w:style>
  <w:style w:type="paragraph" w:styleId="2">
    <w:name w:val="heading 2"/>
    <w:basedOn w:val="a"/>
    <w:next w:val="a"/>
    <w:link w:val="20"/>
    <w:uiPriority w:val="99"/>
    <w:unhideWhenUsed/>
    <w:qFormat/>
    <w:rsid w:val="00FE6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6230"/>
    <w:rPr>
      <w:color w:val="0000FF"/>
      <w:u w:val="single"/>
    </w:rPr>
  </w:style>
  <w:style w:type="paragraph" w:styleId="HTML">
    <w:name w:val="HTML Preformatted"/>
    <w:basedOn w:val="a"/>
    <w:link w:val="HTML0"/>
    <w:rsid w:val="00ED34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D34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E6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8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BA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01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ory/normi_prava/" TargetMode="External"/><Relationship Id="rId4" Type="http://schemas.openxmlformats.org/officeDocument/2006/relationships/hyperlink" Target="http://pandia.ru/text/category/kol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Lebedenko</dc:creator>
  <cp:keywords/>
  <dc:description/>
  <cp:lastModifiedBy>Ирина</cp:lastModifiedBy>
  <cp:revision>33</cp:revision>
  <cp:lastPrinted>2020-03-17T05:08:00Z</cp:lastPrinted>
  <dcterms:created xsi:type="dcterms:W3CDTF">2017-10-03T14:52:00Z</dcterms:created>
  <dcterms:modified xsi:type="dcterms:W3CDTF">2020-03-20T02:13:00Z</dcterms:modified>
</cp:coreProperties>
</file>